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65" w:rsidRDefault="00652065" w:rsidP="00652065">
      <w:pPr>
        <w:jc w:val="center"/>
        <w:rPr>
          <w:b/>
          <w:color w:val="000000"/>
          <w:sz w:val="28"/>
          <w:szCs w:val="28"/>
        </w:rPr>
      </w:pPr>
      <w:bookmarkStart w:id="0" w:name="_GoBack"/>
      <w:bookmarkStart w:id="1" w:name="z12"/>
      <w:bookmarkEnd w:id="0"/>
      <w:r>
        <w:rPr>
          <w:b/>
          <w:color w:val="000000"/>
          <w:sz w:val="28"/>
          <w:szCs w:val="28"/>
        </w:rPr>
        <w:t>Минимальный размер расхода на</w:t>
      </w:r>
      <w:r w:rsidR="00AF2E3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управление и содержание общего имущества объект</w:t>
      </w:r>
      <w:r w:rsidR="00E23000">
        <w:rPr>
          <w:b/>
          <w:color w:val="000000"/>
          <w:sz w:val="28"/>
          <w:szCs w:val="28"/>
        </w:rPr>
        <w:t xml:space="preserve">а кондоминиума по Тайыншинскому району </w:t>
      </w:r>
    </w:p>
    <w:p w:rsidR="00861064" w:rsidRDefault="00861064" w:rsidP="00652065">
      <w:pPr>
        <w:jc w:val="center"/>
        <w:rPr>
          <w:b/>
          <w:color w:val="000000"/>
          <w:sz w:val="28"/>
          <w:szCs w:val="28"/>
        </w:rPr>
      </w:pPr>
    </w:p>
    <w:p w:rsidR="00652065" w:rsidRPr="00B14B6B" w:rsidRDefault="00652065" w:rsidP="00652065">
      <w:pPr>
        <w:rPr>
          <w:sz w:val="16"/>
          <w:szCs w:val="16"/>
        </w:rPr>
      </w:pPr>
    </w:p>
    <w:tbl>
      <w:tblPr>
        <w:tblStyle w:val="1"/>
        <w:tblW w:w="10773" w:type="dxa"/>
        <w:tblInd w:w="-459" w:type="dxa"/>
        <w:tblLayout w:type="fixed"/>
        <w:tblLook w:val="04A0"/>
      </w:tblPr>
      <w:tblGrid>
        <w:gridCol w:w="709"/>
        <w:gridCol w:w="5528"/>
        <w:gridCol w:w="2552"/>
        <w:gridCol w:w="1984"/>
      </w:tblGrid>
      <w:tr w:rsidR="00652065" w:rsidRPr="00996976" w:rsidTr="0049749C">
        <w:tc>
          <w:tcPr>
            <w:tcW w:w="709" w:type="dxa"/>
          </w:tcPr>
          <w:bookmarkEnd w:id="1"/>
          <w:p w:rsidR="00652065" w:rsidRPr="00996976" w:rsidRDefault="00652065" w:rsidP="004974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976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</w:tcPr>
          <w:p w:rsidR="00652065" w:rsidRPr="00996976" w:rsidRDefault="00652065" w:rsidP="004974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976">
              <w:rPr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976">
              <w:rPr>
                <w:b/>
                <w:sz w:val="28"/>
                <w:szCs w:val="28"/>
                <w:lang w:val="kk-KZ"/>
              </w:rPr>
              <w:t xml:space="preserve">Периодичность </w:t>
            </w:r>
          </w:p>
        </w:tc>
        <w:tc>
          <w:tcPr>
            <w:tcW w:w="1984" w:type="dxa"/>
          </w:tcPr>
          <w:p w:rsidR="00652065" w:rsidRPr="00996976" w:rsidRDefault="00652065" w:rsidP="0049749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Размер расхода (тенге)</w:t>
            </w:r>
          </w:p>
        </w:tc>
      </w:tr>
      <w:tr w:rsidR="00652065" w:rsidRPr="00996976" w:rsidTr="0049749C">
        <w:trPr>
          <w:trHeight w:val="6888"/>
        </w:trPr>
        <w:tc>
          <w:tcPr>
            <w:tcW w:w="709" w:type="dxa"/>
          </w:tcPr>
          <w:p w:rsidR="00652065" w:rsidRPr="00996976" w:rsidRDefault="00652065" w:rsidP="0049749C">
            <w:pPr>
              <w:rPr>
                <w:b/>
                <w:lang w:val="kk-KZ"/>
              </w:rPr>
            </w:pPr>
            <w:r w:rsidRPr="00996976">
              <w:rPr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652065" w:rsidRPr="00D11DA7" w:rsidRDefault="00652065" w:rsidP="0049749C">
            <w:pPr>
              <w:jc w:val="both"/>
              <w:rPr>
                <w:color w:val="000000"/>
                <w:sz w:val="28"/>
                <w:szCs w:val="28"/>
              </w:rPr>
            </w:pPr>
            <w:r w:rsidRPr="00D11DA7">
              <w:rPr>
                <w:color w:val="000000"/>
                <w:sz w:val="28"/>
                <w:szCs w:val="28"/>
              </w:rPr>
              <w:t>Управление объектом кондоминиума, в том числе:</w:t>
            </w:r>
          </w:p>
          <w:p w:rsidR="00652065" w:rsidRPr="00D11DA7" w:rsidRDefault="00652065" w:rsidP="0049749C">
            <w:pPr>
              <w:jc w:val="both"/>
              <w:rPr>
                <w:rFonts w:eastAsia="Consolas"/>
                <w:color w:val="000000"/>
                <w:sz w:val="28"/>
                <w:szCs w:val="28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>1) оплата труда за ведение бухгалтерского учета, статистической и налоговой отчетности;</w:t>
            </w:r>
          </w:p>
          <w:p w:rsidR="00652065" w:rsidRPr="00D11DA7" w:rsidRDefault="00652065" w:rsidP="0049749C">
            <w:pPr>
              <w:jc w:val="both"/>
              <w:rPr>
                <w:rFonts w:eastAsia="Consolas"/>
                <w:color w:val="000000"/>
                <w:sz w:val="28"/>
                <w:szCs w:val="28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>2) оплата труда Исполнительному органу управление объектом кондоминиума;</w:t>
            </w:r>
          </w:p>
          <w:p w:rsidR="00652065" w:rsidRPr="00D11DA7" w:rsidRDefault="00652065" w:rsidP="0049749C">
            <w:pPr>
              <w:jc w:val="both"/>
              <w:rPr>
                <w:rFonts w:eastAsia="Consolas"/>
                <w:color w:val="000000"/>
                <w:sz w:val="28"/>
                <w:szCs w:val="28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>3) обязательные платежи в бюджет (налоги, отчисления и другое);</w:t>
            </w:r>
          </w:p>
          <w:p w:rsidR="00652065" w:rsidRPr="00D11DA7" w:rsidRDefault="00652065" w:rsidP="0049749C">
            <w:pPr>
              <w:jc w:val="both"/>
              <w:rPr>
                <w:rFonts w:eastAsia="Consolas"/>
                <w:color w:val="000000"/>
                <w:sz w:val="28"/>
                <w:szCs w:val="28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>4)  банковские услуги;</w:t>
            </w:r>
          </w:p>
          <w:p w:rsidR="00652065" w:rsidRPr="00D11DA7" w:rsidRDefault="00652065" w:rsidP="0049749C">
            <w:pPr>
              <w:jc w:val="both"/>
              <w:rPr>
                <w:color w:val="FF0000"/>
                <w:sz w:val="28"/>
                <w:szCs w:val="28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 xml:space="preserve">5) </w:t>
            </w:r>
            <w:r w:rsidRPr="00D11DA7">
              <w:rPr>
                <w:rFonts w:eastAsia="Consolas"/>
                <w:color w:val="000000" w:themeColor="text1"/>
                <w:sz w:val="28"/>
                <w:szCs w:val="28"/>
              </w:rPr>
              <w:t>оплата за расчетно-кассовое обслуживание;</w:t>
            </w:r>
          </w:p>
          <w:p w:rsidR="00652065" w:rsidRPr="00D11DA7" w:rsidRDefault="00652065" w:rsidP="0049749C">
            <w:pPr>
              <w:jc w:val="both"/>
              <w:rPr>
                <w:b/>
                <w:lang w:val="kk-KZ"/>
              </w:rPr>
            </w:pPr>
            <w:r w:rsidRPr="00D11DA7">
              <w:rPr>
                <w:rFonts w:eastAsia="Consolas"/>
                <w:color w:val="000000"/>
                <w:sz w:val="28"/>
                <w:szCs w:val="28"/>
              </w:rPr>
              <w:t>6) 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2552" w:type="dxa"/>
          </w:tcPr>
          <w:p w:rsidR="00652065" w:rsidRPr="00D11DA7" w:rsidRDefault="00652065" w:rsidP="0049749C">
            <w:pPr>
              <w:jc w:val="center"/>
              <w:rPr>
                <w:b/>
                <w:lang w:val="kk-KZ"/>
              </w:rPr>
            </w:pPr>
            <w:r w:rsidRPr="00D11DA7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70000</w:t>
            </w:r>
          </w:p>
          <w:p w:rsidR="00652065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8CC" w:rsidRPr="00D11DA7" w:rsidRDefault="006528CC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70000</w:t>
            </w: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31500</w:t>
            </w:r>
          </w:p>
          <w:p w:rsidR="00E23000" w:rsidRPr="00D11DA7" w:rsidRDefault="00E23000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52065" w:rsidRPr="00D11DA7">
              <w:rPr>
                <w:color w:val="000000"/>
                <w:sz w:val="28"/>
                <w:szCs w:val="28"/>
              </w:rPr>
              <w:t>0000</w:t>
            </w: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70000</w:t>
            </w:r>
          </w:p>
          <w:p w:rsidR="00652065" w:rsidRPr="00D11DA7" w:rsidRDefault="00652065" w:rsidP="0049749C">
            <w:pPr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11DA7" w:rsidRPr="00D11DA7">
              <w:rPr>
                <w:color w:val="000000"/>
                <w:sz w:val="28"/>
                <w:szCs w:val="28"/>
              </w:rPr>
              <w:t>0</w:t>
            </w:r>
            <w:r w:rsidR="00E23000" w:rsidRPr="00D11DA7">
              <w:rPr>
                <w:color w:val="000000"/>
                <w:sz w:val="28"/>
                <w:szCs w:val="28"/>
              </w:rPr>
              <w:t xml:space="preserve"> 000</w:t>
            </w:r>
          </w:p>
        </w:tc>
      </w:tr>
      <w:tr w:rsidR="00652065" w:rsidRPr="00996976" w:rsidTr="0049749C">
        <w:trPr>
          <w:trHeight w:val="481"/>
        </w:trPr>
        <w:tc>
          <w:tcPr>
            <w:tcW w:w="10773" w:type="dxa"/>
            <w:gridSpan w:val="4"/>
          </w:tcPr>
          <w:p w:rsidR="00652065" w:rsidRPr="00D11DA7" w:rsidRDefault="00652065" w:rsidP="00DF41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1DA7">
              <w:rPr>
                <w:b/>
                <w:color w:val="000000"/>
                <w:sz w:val="28"/>
                <w:szCs w:val="28"/>
              </w:rPr>
              <w:t xml:space="preserve">ИТОГО: </w:t>
            </w:r>
            <w:r w:rsidR="00DF4171">
              <w:rPr>
                <w:b/>
                <w:color w:val="000000"/>
                <w:sz w:val="28"/>
                <w:szCs w:val="28"/>
              </w:rPr>
              <w:t>291500</w:t>
            </w:r>
          </w:p>
        </w:tc>
      </w:tr>
      <w:tr w:rsidR="00652065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652065" w:rsidRPr="00D11DA7" w:rsidRDefault="00652065" w:rsidP="0049749C">
            <w:pPr>
              <w:jc w:val="both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D11DA7">
              <w:rPr>
                <w:color w:val="000000"/>
                <w:spacing w:val="2"/>
                <w:sz w:val="28"/>
                <w:szCs w:val="28"/>
                <w:lang w:val="kk-KZ"/>
              </w:rPr>
              <w:t>Содержание общего имущества объекта кондоминиума, в том числе:</w:t>
            </w:r>
          </w:p>
          <w:p w:rsidR="00652065" w:rsidRPr="00D11DA7" w:rsidRDefault="00652065" w:rsidP="0049749C">
            <w:pPr>
              <w:jc w:val="both"/>
              <w:rPr>
                <w:color w:val="000000"/>
                <w:sz w:val="28"/>
                <w:szCs w:val="28"/>
              </w:rPr>
            </w:pPr>
            <w:r w:rsidRPr="00D11DA7">
              <w:rPr>
                <w:color w:val="000000"/>
                <w:spacing w:val="2"/>
                <w:sz w:val="28"/>
                <w:szCs w:val="28"/>
                <w:lang w:val="kk-KZ"/>
              </w:rPr>
              <w:t>1) д</w:t>
            </w:r>
            <w:r w:rsidRPr="00D11DA7">
              <w:rPr>
                <w:color w:val="000000"/>
                <w:spacing w:val="2"/>
                <w:sz w:val="28"/>
                <w:szCs w:val="28"/>
              </w:rPr>
              <w:t>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2552" w:type="dxa"/>
          </w:tcPr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D11DA7">
              <w:rPr>
                <w:color w:val="000000"/>
                <w:sz w:val="28"/>
                <w:szCs w:val="28"/>
                <w:lang w:val="kk-KZ"/>
              </w:rPr>
              <w:t>4</w:t>
            </w:r>
            <w:r w:rsidRPr="00D11DA7">
              <w:rPr>
                <w:color w:val="000000"/>
                <w:sz w:val="28"/>
                <w:szCs w:val="28"/>
              </w:rPr>
              <w:t>раза в год</w:t>
            </w:r>
          </w:p>
        </w:tc>
        <w:tc>
          <w:tcPr>
            <w:tcW w:w="1984" w:type="dxa"/>
          </w:tcPr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52065" w:rsidRPr="00D11DA7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24C7D" w:rsidRPr="00D11DA7">
              <w:rPr>
                <w:color w:val="000000"/>
                <w:sz w:val="28"/>
                <w:szCs w:val="28"/>
              </w:rPr>
              <w:t>5</w:t>
            </w:r>
            <w:r w:rsidR="00652065" w:rsidRPr="00D11DA7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b/>
                <w:lang w:val="kk-KZ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3</w:t>
            </w:r>
            <w:r w:rsidRPr="00996976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996976" w:rsidRDefault="00652065" w:rsidP="0049749C">
            <w:pPr>
              <w:jc w:val="both"/>
              <w:rPr>
                <w:b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 w:rsidRPr="00B14B6B">
              <w:rPr>
                <w:color w:val="000000"/>
                <w:sz w:val="28"/>
                <w:szCs w:val="28"/>
              </w:rPr>
              <w:t xml:space="preserve">техническое обслуживание, локализация аварийных случаев общедомовых инженерных систем (отопления, горячего и холодного водоснабжения, водоотведения, электроснабжения, газоснабжения, </w:t>
            </w:r>
            <w:r>
              <w:rPr>
                <w:color w:val="000000"/>
                <w:sz w:val="28"/>
                <w:szCs w:val="28"/>
              </w:rPr>
              <w:t xml:space="preserve">вентиляции) </w:t>
            </w:r>
            <w:r w:rsidRPr="00B14B6B">
              <w:rPr>
                <w:color w:val="000000"/>
                <w:sz w:val="28"/>
                <w:szCs w:val="28"/>
              </w:rPr>
              <w:t>и оборудования объекта кондоминиума;</w:t>
            </w:r>
          </w:p>
        </w:tc>
        <w:tc>
          <w:tcPr>
            <w:tcW w:w="2552" w:type="dxa"/>
          </w:tcPr>
          <w:p w:rsidR="00652065" w:rsidRPr="00B14B6B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B14B6B">
              <w:rPr>
                <w:color w:val="000000"/>
                <w:sz w:val="28"/>
                <w:szCs w:val="28"/>
              </w:rPr>
              <w:t xml:space="preserve">в отопительный период – </w:t>
            </w:r>
            <w:r>
              <w:rPr>
                <w:color w:val="000000"/>
                <w:sz w:val="28"/>
                <w:szCs w:val="28"/>
              </w:rPr>
              <w:t>круглосуточно</w:t>
            </w:r>
            <w:r w:rsidRPr="00B14B6B">
              <w:rPr>
                <w:color w:val="000000"/>
                <w:sz w:val="28"/>
                <w:szCs w:val="28"/>
              </w:rPr>
              <w:t>;</w:t>
            </w:r>
          </w:p>
          <w:p w:rsidR="00652065" w:rsidRPr="004E6CAC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4E6CAC">
              <w:rPr>
                <w:color w:val="000000"/>
                <w:sz w:val="28"/>
                <w:szCs w:val="28"/>
              </w:rPr>
              <w:t>в неотопительный период – 2 раза в месяц;</w:t>
            </w:r>
          </w:p>
        </w:tc>
        <w:tc>
          <w:tcPr>
            <w:tcW w:w="1984" w:type="dxa"/>
          </w:tcPr>
          <w:p w:rsidR="00652065" w:rsidRPr="00B14B6B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11DA7">
              <w:rPr>
                <w:color w:val="000000"/>
                <w:sz w:val="28"/>
                <w:szCs w:val="28"/>
              </w:rPr>
              <w:t>0</w:t>
            </w:r>
            <w:r w:rsidR="00652065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b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9969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Pr="00B14B6B">
              <w:rPr>
                <w:color w:val="000000"/>
                <w:sz w:val="28"/>
                <w:szCs w:val="28"/>
              </w:rPr>
              <w:t xml:space="preserve">подготовка общедомовых инженерных систем и оборудований к весенне-летнему и </w:t>
            </w:r>
            <w:r w:rsidRPr="00B14B6B">
              <w:rPr>
                <w:color w:val="000000"/>
                <w:sz w:val="28"/>
                <w:szCs w:val="28"/>
              </w:rPr>
              <w:lastRenderedPageBreak/>
              <w:t>зимнему периодам;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круглосуточно</w:t>
            </w:r>
          </w:p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2065" w:rsidRPr="00615D4A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D11DA7">
              <w:rPr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Pr="009969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4) 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>обеспечение санитарного состояния мест общего пользования объекта кондоминиума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996976">
              <w:rPr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1984" w:type="dxa"/>
          </w:tcPr>
          <w:p w:rsidR="00652065" w:rsidRPr="00615D4A" w:rsidRDefault="00D11DA7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  <w:r w:rsidR="00652065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b/>
                <w:lang w:val="kk-KZ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6</w:t>
            </w:r>
            <w:r w:rsidRPr="00996976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5) 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>обеспечение санитарного состояния земельного участка придомовой территории об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ъекта кондоминиума (озеленение 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 xml:space="preserve">(посадка, уход, обрезка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зеленых насаждений и 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>газонов), санитарная очистка мусоропровода, очистка выгребных ям, уборка и побелка дворовых уборных, уборка листьев, снега и наледи, в том числе с крыши);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</w:pPr>
            <w:r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1984" w:type="dxa"/>
          </w:tcPr>
          <w:p w:rsidR="00652065" w:rsidRPr="00615D4A" w:rsidRDefault="00D11DA7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  <w:r w:rsidR="00652065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7</w:t>
            </w:r>
            <w:r w:rsidRPr="00996976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6) 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>сервисное обслуживание и поверка общедомовых приборов учета</w:t>
            </w:r>
            <w:r>
              <w:rPr>
                <w:color w:val="000000"/>
                <w:spacing w:val="2"/>
                <w:sz w:val="28"/>
                <w:szCs w:val="28"/>
              </w:rPr>
              <w:t>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</w:t>
            </w:r>
            <w:r w:rsidRPr="00B14B6B">
              <w:rPr>
                <w:color w:val="000000"/>
                <w:spacing w:val="2"/>
                <w:sz w:val="28"/>
                <w:szCs w:val="28"/>
              </w:rPr>
              <w:t>;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996976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652065" w:rsidRPr="00615D4A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2065" w:rsidRPr="00996976" w:rsidTr="0049749C">
        <w:tc>
          <w:tcPr>
            <w:tcW w:w="709" w:type="dxa"/>
          </w:tcPr>
          <w:p w:rsidR="00652065" w:rsidRPr="00996976" w:rsidRDefault="00652065" w:rsidP="0049749C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8</w:t>
            </w:r>
            <w:r w:rsidRPr="00996976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7) </w:t>
            </w:r>
            <w:r w:rsidRPr="00B14B6B">
              <w:rPr>
                <w:color w:val="000000"/>
                <w:sz w:val="28"/>
                <w:szCs w:val="28"/>
              </w:rPr>
              <w:t>противопожарные мероприятия</w:t>
            </w:r>
            <w:r>
              <w:rPr>
                <w:color w:val="000000"/>
                <w:sz w:val="28"/>
                <w:szCs w:val="28"/>
              </w:rPr>
              <w:t xml:space="preserve">, включая содержание </w:t>
            </w:r>
            <w:r w:rsidRPr="00B14B6B">
              <w:rPr>
                <w:color w:val="000000"/>
                <w:sz w:val="28"/>
                <w:szCs w:val="28"/>
              </w:rPr>
              <w:t>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подобное, за исключением приобретения и установки систем противопожарной сигнализации и пожаротушения;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996976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652065" w:rsidRPr="00615D4A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652065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996976" w:rsidTr="0049749C">
        <w:trPr>
          <w:trHeight w:val="960"/>
        </w:trPr>
        <w:tc>
          <w:tcPr>
            <w:tcW w:w="709" w:type="dxa"/>
          </w:tcPr>
          <w:p w:rsidR="00652065" w:rsidRPr="00996976" w:rsidRDefault="00652065" w:rsidP="0049749C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9</w:t>
            </w:r>
            <w:r w:rsidRPr="00996976">
              <w:rPr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52065" w:rsidRPr="00B14B6B" w:rsidRDefault="00652065" w:rsidP="0049749C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8) о</w:t>
            </w:r>
            <w:r w:rsidRPr="00B14B6B">
              <w:rPr>
                <w:sz w:val="28"/>
                <w:szCs w:val="28"/>
              </w:rPr>
              <w:t>плата коммунальных услуг, потребленных на содержание общего имущества объекта кондоминиума</w:t>
            </w:r>
          </w:p>
        </w:tc>
        <w:tc>
          <w:tcPr>
            <w:tcW w:w="2552" w:type="dxa"/>
          </w:tcPr>
          <w:p w:rsidR="00652065" w:rsidRPr="00996976" w:rsidRDefault="00652065" w:rsidP="0049749C">
            <w:pPr>
              <w:jc w:val="center"/>
              <w:rPr>
                <w:color w:val="000000"/>
                <w:sz w:val="28"/>
                <w:szCs w:val="28"/>
              </w:rPr>
            </w:pPr>
            <w:r w:rsidRPr="00996976"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652065" w:rsidRPr="00615D4A" w:rsidRDefault="00DF4171" w:rsidP="004974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7471F2">
              <w:rPr>
                <w:color w:val="000000"/>
                <w:sz w:val="28"/>
                <w:szCs w:val="28"/>
              </w:rPr>
              <w:t>0</w:t>
            </w:r>
            <w:r w:rsidR="00652065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652065" w:rsidRPr="00E31A1E" w:rsidTr="0049749C">
        <w:trPr>
          <w:trHeight w:val="403"/>
        </w:trPr>
        <w:tc>
          <w:tcPr>
            <w:tcW w:w="10773" w:type="dxa"/>
            <w:gridSpan w:val="4"/>
          </w:tcPr>
          <w:p w:rsidR="00652065" w:rsidRDefault="00652065" w:rsidP="00DF4171">
            <w:pPr>
              <w:jc w:val="center"/>
              <w:rPr>
                <w:color w:val="000000"/>
                <w:sz w:val="28"/>
                <w:szCs w:val="28"/>
              </w:rPr>
            </w:pPr>
            <w:r w:rsidRPr="00D34638">
              <w:rPr>
                <w:b/>
                <w:color w:val="000000"/>
                <w:sz w:val="28"/>
                <w:szCs w:val="28"/>
              </w:rPr>
              <w:t>сумма= гр2+гр3+гр4+гр5+гр6+гр7+гр8=гр9=</w:t>
            </w:r>
            <w:r w:rsidR="00DF4171">
              <w:rPr>
                <w:b/>
                <w:color w:val="000000"/>
                <w:sz w:val="28"/>
                <w:szCs w:val="28"/>
              </w:rPr>
              <w:t>847000</w:t>
            </w:r>
          </w:p>
        </w:tc>
      </w:tr>
      <w:tr w:rsidR="00652065" w:rsidRPr="00996976" w:rsidTr="0049749C">
        <w:trPr>
          <w:trHeight w:val="384"/>
        </w:trPr>
        <w:tc>
          <w:tcPr>
            <w:tcW w:w="10773" w:type="dxa"/>
            <w:gridSpan w:val="4"/>
          </w:tcPr>
          <w:p w:rsidR="00652065" w:rsidRPr="00615D4A" w:rsidRDefault="00D11DA7" w:rsidP="00681BF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 </w:t>
            </w:r>
            <w:r w:rsidR="00681BF2">
              <w:rPr>
                <w:b/>
                <w:color w:val="000000"/>
                <w:sz w:val="28"/>
                <w:szCs w:val="28"/>
              </w:rPr>
              <w:t>1138500</w:t>
            </w:r>
            <w:r w:rsidR="00652065" w:rsidRPr="00615D4A">
              <w:rPr>
                <w:b/>
                <w:color w:val="000000"/>
                <w:sz w:val="28"/>
                <w:szCs w:val="28"/>
              </w:rPr>
              <w:t xml:space="preserve"> тенге</w:t>
            </w:r>
          </w:p>
        </w:tc>
      </w:tr>
    </w:tbl>
    <w:p w:rsidR="00652065" w:rsidRDefault="00652065" w:rsidP="00652065"/>
    <w:p w:rsidR="00C47C78" w:rsidRDefault="00C47C78" w:rsidP="00652065"/>
    <w:p w:rsidR="00C47C78" w:rsidRDefault="00C47C78" w:rsidP="00652065"/>
    <w:p w:rsidR="00652065" w:rsidRPr="009F7BAE" w:rsidRDefault="00652065" w:rsidP="00652065">
      <w:pPr>
        <w:ind w:left="-567" w:right="-143" w:firstLine="567"/>
        <w:jc w:val="both"/>
        <w:rPr>
          <w:color w:val="000000"/>
          <w:sz w:val="27"/>
          <w:szCs w:val="27"/>
        </w:rPr>
      </w:pPr>
      <w:r w:rsidRPr="009F7BAE">
        <w:rPr>
          <w:color w:val="000000"/>
          <w:sz w:val="27"/>
          <w:szCs w:val="27"/>
        </w:rPr>
        <w:t>Расчет минимального размера расходов на управление и содержание общего имущества объекта кондоминиума производится согласно вышеперечисленных формул:</w:t>
      </w:r>
    </w:p>
    <w:p w:rsidR="00652065" w:rsidRPr="009F7BAE" w:rsidRDefault="00652065" w:rsidP="00652065">
      <w:pPr>
        <w:jc w:val="both"/>
        <w:rPr>
          <w:b/>
          <w:sz w:val="27"/>
          <w:szCs w:val="27"/>
        </w:rPr>
      </w:pPr>
      <w:r w:rsidRPr="009F7BAE">
        <w:rPr>
          <w:b/>
          <w:sz w:val="27"/>
          <w:szCs w:val="27"/>
        </w:rPr>
        <w:t>Pmin.год = (Рупр + Рсод) * К</w:t>
      </w:r>
    </w:p>
    <w:p w:rsidR="00652065" w:rsidRPr="009F7BAE" w:rsidRDefault="00681BF2" w:rsidP="0065206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kk-KZ"/>
        </w:rPr>
        <w:t>291500</w:t>
      </w:r>
      <w:r w:rsidR="00652065" w:rsidRPr="009F7BAE">
        <w:rPr>
          <w:b/>
          <w:sz w:val="27"/>
          <w:szCs w:val="27"/>
        </w:rPr>
        <w:t>+</w:t>
      </w:r>
      <w:r>
        <w:rPr>
          <w:b/>
          <w:sz w:val="27"/>
          <w:szCs w:val="27"/>
          <w:lang w:val="kk-KZ"/>
        </w:rPr>
        <w:t>847000</w:t>
      </w:r>
      <w:r w:rsidR="00D11DA7">
        <w:rPr>
          <w:b/>
          <w:sz w:val="27"/>
          <w:szCs w:val="27"/>
        </w:rPr>
        <w:t xml:space="preserve"> = </w:t>
      </w:r>
      <w:r>
        <w:rPr>
          <w:b/>
          <w:sz w:val="27"/>
          <w:szCs w:val="27"/>
        </w:rPr>
        <w:t>1138500</w:t>
      </w:r>
      <w:r w:rsidR="00652065" w:rsidRPr="009F7BAE">
        <w:rPr>
          <w:b/>
          <w:sz w:val="27"/>
          <w:szCs w:val="27"/>
        </w:rPr>
        <w:t xml:space="preserve"> * </w:t>
      </w:r>
      <w:r w:rsidR="00652065" w:rsidRPr="00A3734F">
        <w:rPr>
          <w:b/>
          <w:sz w:val="27"/>
          <w:szCs w:val="27"/>
        </w:rPr>
        <w:t>1,6</w:t>
      </w:r>
      <w:r w:rsidR="00652065" w:rsidRPr="009F7BAE">
        <w:rPr>
          <w:b/>
          <w:sz w:val="27"/>
          <w:szCs w:val="27"/>
        </w:rPr>
        <w:t xml:space="preserve"> = </w:t>
      </w:r>
      <w:r>
        <w:rPr>
          <w:b/>
          <w:sz w:val="27"/>
          <w:szCs w:val="27"/>
        </w:rPr>
        <w:t>1 821 600</w:t>
      </w:r>
      <w:r w:rsidR="00652065" w:rsidRPr="009F7BAE">
        <w:rPr>
          <w:b/>
          <w:sz w:val="27"/>
          <w:szCs w:val="27"/>
        </w:rPr>
        <w:t xml:space="preserve"> тенге.</w:t>
      </w:r>
    </w:p>
    <w:p w:rsidR="00652065" w:rsidRPr="009F7BAE" w:rsidRDefault="00652065" w:rsidP="00652065">
      <w:pPr>
        <w:ind w:left="-567" w:firstLine="567"/>
        <w:jc w:val="both"/>
        <w:rPr>
          <w:sz w:val="27"/>
          <w:szCs w:val="27"/>
        </w:rPr>
      </w:pPr>
      <w:r w:rsidRPr="009F7BAE">
        <w:rPr>
          <w:sz w:val="27"/>
          <w:szCs w:val="27"/>
        </w:rPr>
        <w:t>Рmin.год – минимальные расходы на управление объекта кондоминиума и содержание общего имущества объекта кондоминиума;</w:t>
      </w:r>
    </w:p>
    <w:p w:rsidR="00652065" w:rsidRPr="009F7BAE" w:rsidRDefault="00652065" w:rsidP="00652065">
      <w:pPr>
        <w:jc w:val="both"/>
        <w:rPr>
          <w:sz w:val="27"/>
          <w:szCs w:val="27"/>
        </w:rPr>
      </w:pPr>
      <w:r w:rsidRPr="009F7BAE">
        <w:rPr>
          <w:sz w:val="27"/>
          <w:szCs w:val="27"/>
        </w:rPr>
        <w:lastRenderedPageBreak/>
        <w:t>Рупр – расходы, на управление объектом кондоминиума;</w:t>
      </w:r>
    </w:p>
    <w:p w:rsidR="00652065" w:rsidRPr="009F7BAE" w:rsidRDefault="00652065" w:rsidP="00652065">
      <w:pPr>
        <w:jc w:val="both"/>
        <w:rPr>
          <w:sz w:val="27"/>
          <w:szCs w:val="27"/>
        </w:rPr>
      </w:pPr>
      <w:r w:rsidRPr="009F7BAE">
        <w:rPr>
          <w:sz w:val="27"/>
          <w:szCs w:val="27"/>
        </w:rPr>
        <w:t>Рсод – расходы, на содержание объектом кондоминиума;</w:t>
      </w:r>
    </w:p>
    <w:p w:rsidR="00652065" w:rsidRPr="009F7BAE" w:rsidRDefault="00652065" w:rsidP="00652065">
      <w:pPr>
        <w:jc w:val="both"/>
        <w:rPr>
          <w:sz w:val="27"/>
          <w:szCs w:val="27"/>
        </w:rPr>
      </w:pPr>
      <w:r w:rsidRPr="009F7BAE">
        <w:rPr>
          <w:sz w:val="27"/>
          <w:szCs w:val="27"/>
        </w:rPr>
        <w:t>К – коэффициент от срока эксплуатации и характеристики домов;</w:t>
      </w:r>
    </w:p>
    <w:p w:rsidR="00652065" w:rsidRPr="009F7BAE" w:rsidRDefault="00652065" w:rsidP="00652065">
      <w:pPr>
        <w:jc w:val="both"/>
        <w:rPr>
          <w:b/>
          <w:sz w:val="27"/>
          <w:szCs w:val="27"/>
        </w:rPr>
      </w:pPr>
      <w:r w:rsidRPr="009F7BAE">
        <w:rPr>
          <w:b/>
          <w:sz w:val="27"/>
          <w:szCs w:val="27"/>
        </w:rPr>
        <w:t>Вmin = Рmin.год : (Sполез. *12)</w:t>
      </w:r>
    </w:p>
    <w:p w:rsidR="00652065" w:rsidRPr="009F7BAE" w:rsidRDefault="00681BF2" w:rsidP="0065206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1 821 600</w:t>
      </w:r>
      <w:r w:rsidR="00CC59E9">
        <w:rPr>
          <w:b/>
          <w:sz w:val="27"/>
          <w:szCs w:val="27"/>
        </w:rPr>
        <w:t xml:space="preserve"> : </w:t>
      </w:r>
      <w:r w:rsidR="00CC59E9" w:rsidRPr="00A3734F">
        <w:rPr>
          <w:b/>
          <w:sz w:val="27"/>
          <w:szCs w:val="27"/>
        </w:rPr>
        <w:t>(5884</w:t>
      </w:r>
      <w:r w:rsidR="00652065" w:rsidRPr="00A3734F">
        <w:rPr>
          <w:b/>
          <w:sz w:val="27"/>
          <w:szCs w:val="27"/>
        </w:rPr>
        <w:t xml:space="preserve"> *12)</w:t>
      </w:r>
      <w:r w:rsidR="00652065" w:rsidRPr="009F7BAE">
        <w:rPr>
          <w:b/>
          <w:sz w:val="27"/>
          <w:szCs w:val="27"/>
        </w:rPr>
        <w:t xml:space="preserve"> = </w:t>
      </w:r>
      <w:r>
        <w:rPr>
          <w:b/>
          <w:sz w:val="27"/>
          <w:szCs w:val="27"/>
        </w:rPr>
        <w:t>26</w:t>
      </w:r>
      <w:r w:rsidR="00652065" w:rsidRPr="009F7BAE">
        <w:rPr>
          <w:b/>
          <w:sz w:val="27"/>
          <w:szCs w:val="27"/>
        </w:rPr>
        <w:t xml:space="preserve"> тенге</w:t>
      </w:r>
    </w:p>
    <w:p w:rsidR="00652065" w:rsidRPr="009F7BAE" w:rsidRDefault="00652065" w:rsidP="00652065">
      <w:pPr>
        <w:jc w:val="both"/>
        <w:rPr>
          <w:b/>
          <w:sz w:val="27"/>
          <w:szCs w:val="27"/>
        </w:rPr>
      </w:pPr>
      <w:r w:rsidRPr="009F7BAE">
        <w:rPr>
          <w:b/>
          <w:sz w:val="27"/>
          <w:szCs w:val="27"/>
        </w:rPr>
        <w:t xml:space="preserve">Bmin = </w:t>
      </w:r>
      <w:r w:rsidR="00A3734F">
        <w:rPr>
          <w:b/>
          <w:sz w:val="27"/>
          <w:szCs w:val="27"/>
          <w:lang w:val="kk-KZ"/>
        </w:rPr>
        <w:t>2</w:t>
      </w:r>
      <w:r w:rsidR="00681BF2">
        <w:rPr>
          <w:b/>
          <w:sz w:val="27"/>
          <w:szCs w:val="27"/>
          <w:lang w:val="kk-KZ"/>
        </w:rPr>
        <w:t>6</w:t>
      </w:r>
      <w:r w:rsidR="00A3734F">
        <w:rPr>
          <w:b/>
          <w:sz w:val="27"/>
          <w:szCs w:val="27"/>
          <w:lang w:val="kk-KZ"/>
        </w:rPr>
        <w:t xml:space="preserve"> </w:t>
      </w:r>
      <w:r w:rsidRPr="009F7BAE">
        <w:rPr>
          <w:b/>
          <w:sz w:val="27"/>
          <w:szCs w:val="27"/>
        </w:rPr>
        <w:t>тенге за 1 кв.м.</w:t>
      </w:r>
    </w:p>
    <w:p w:rsidR="00652065" w:rsidRPr="009F7BAE" w:rsidRDefault="00652065" w:rsidP="00652065">
      <w:pPr>
        <w:ind w:left="-567" w:firstLine="567"/>
        <w:jc w:val="both"/>
        <w:rPr>
          <w:sz w:val="27"/>
          <w:szCs w:val="27"/>
        </w:rPr>
      </w:pPr>
      <w:r w:rsidRPr="009F7BAE">
        <w:rPr>
          <w:sz w:val="27"/>
          <w:szCs w:val="27"/>
        </w:rPr>
        <w:t>Вmin – минимальный размер взноса на управление объектом кондоминиума и содержание общего имущества объекта кондоминиума;</w:t>
      </w:r>
    </w:p>
    <w:p w:rsidR="00652065" w:rsidRPr="009F7BAE" w:rsidRDefault="00652065" w:rsidP="00652065">
      <w:pPr>
        <w:ind w:left="-567" w:firstLine="567"/>
        <w:jc w:val="both"/>
        <w:rPr>
          <w:sz w:val="27"/>
          <w:szCs w:val="27"/>
        </w:rPr>
      </w:pPr>
      <w:r w:rsidRPr="009F7BAE">
        <w:rPr>
          <w:sz w:val="27"/>
          <w:szCs w:val="27"/>
        </w:rPr>
        <w:t>Pmin.год – сумма расхода на управление объектом кондоминиума и содержание общего имущества объекта кондоминиума;</w:t>
      </w:r>
    </w:p>
    <w:p w:rsidR="0099366C" w:rsidRDefault="00652065" w:rsidP="00652065">
      <w:pPr>
        <w:rPr>
          <w:b/>
          <w:sz w:val="28"/>
          <w:szCs w:val="28"/>
        </w:rPr>
      </w:pPr>
      <w:r w:rsidRPr="009F7BAE">
        <w:rPr>
          <w:sz w:val="27"/>
          <w:szCs w:val="27"/>
        </w:rPr>
        <w:t>Sполез. – полезная площадь объекта кондоминиума, исчисляемая в квадратных метрах.</w:t>
      </w:r>
    </w:p>
    <w:sectPr w:rsidR="0099366C" w:rsidSect="00652065">
      <w:headerReference w:type="default" r:id="rId6"/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AD" w:rsidRDefault="009559AD" w:rsidP="00652065">
      <w:r>
        <w:separator/>
      </w:r>
    </w:p>
  </w:endnote>
  <w:endnote w:type="continuationSeparator" w:id="1">
    <w:p w:rsidR="009559AD" w:rsidRDefault="009559AD" w:rsidP="00652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AD" w:rsidRDefault="009559AD" w:rsidP="00652065">
      <w:r>
        <w:separator/>
      </w:r>
    </w:p>
  </w:footnote>
  <w:footnote w:type="continuationSeparator" w:id="1">
    <w:p w:rsidR="009559AD" w:rsidRDefault="009559AD" w:rsidP="00652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225"/>
    </w:sdtPr>
    <w:sdtContent>
      <w:p w:rsidR="00652065" w:rsidRDefault="00572C0D">
        <w:pPr>
          <w:pStyle w:val="ab"/>
          <w:jc w:val="center"/>
        </w:pPr>
        <w:r>
          <w:fldChar w:fldCharType="begin"/>
        </w:r>
        <w:r w:rsidR="00923BA4">
          <w:instrText xml:space="preserve"> PAGE   \* MERGEFORMAT </w:instrText>
        </w:r>
        <w:r>
          <w:fldChar w:fldCharType="separate"/>
        </w:r>
        <w:r w:rsidR="00AF2E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2065" w:rsidRDefault="0065206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231B6"/>
    <w:rsid w:val="000423E2"/>
    <w:rsid w:val="00096B12"/>
    <w:rsid w:val="000D68F9"/>
    <w:rsid w:val="000E0E36"/>
    <w:rsid w:val="00124C7D"/>
    <w:rsid w:val="001416AD"/>
    <w:rsid w:val="00196968"/>
    <w:rsid w:val="002B0FB8"/>
    <w:rsid w:val="002E524A"/>
    <w:rsid w:val="00380A66"/>
    <w:rsid w:val="003C44FF"/>
    <w:rsid w:val="004C1237"/>
    <w:rsid w:val="004F59CB"/>
    <w:rsid w:val="00572C0D"/>
    <w:rsid w:val="0059381A"/>
    <w:rsid w:val="00640B16"/>
    <w:rsid w:val="00652065"/>
    <w:rsid w:val="006528CC"/>
    <w:rsid w:val="00664407"/>
    <w:rsid w:val="00681BF2"/>
    <w:rsid w:val="0068331B"/>
    <w:rsid w:val="0068657D"/>
    <w:rsid w:val="007471F2"/>
    <w:rsid w:val="00861064"/>
    <w:rsid w:val="00914779"/>
    <w:rsid w:val="00923BA4"/>
    <w:rsid w:val="00933639"/>
    <w:rsid w:val="00936E8A"/>
    <w:rsid w:val="0094323B"/>
    <w:rsid w:val="009559AD"/>
    <w:rsid w:val="0099366C"/>
    <w:rsid w:val="00A11129"/>
    <w:rsid w:val="00A3734F"/>
    <w:rsid w:val="00AF2E31"/>
    <w:rsid w:val="00B06716"/>
    <w:rsid w:val="00B307DA"/>
    <w:rsid w:val="00B419B8"/>
    <w:rsid w:val="00B5779B"/>
    <w:rsid w:val="00C47C78"/>
    <w:rsid w:val="00C7118E"/>
    <w:rsid w:val="00CC59E9"/>
    <w:rsid w:val="00D11DA7"/>
    <w:rsid w:val="00D76892"/>
    <w:rsid w:val="00DC20EC"/>
    <w:rsid w:val="00DF4171"/>
    <w:rsid w:val="00E23000"/>
    <w:rsid w:val="00E249BA"/>
    <w:rsid w:val="00E93368"/>
    <w:rsid w:val="00F34A9A"/>
    <w:rsid w:val="00FB14F0"/>
    <w:rsid w:val="00FE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6520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52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2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52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520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admin</cp:lastModifiedBy>
  <cp:revision>3</cp:revision>
  <dcterms:created xsi:type="dcterms:W3CDTF">2023-03-09T09:17:00Z</dcterms:created>
  <dcterms:modified xsi:type="dcterms:W3CDTF">2023-03-29T03:46:00Z</dcterms:modified>
</cp:coreProperties>
</file>